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83" w:rsidRDefault="00505C83" w:rsidP="00505C83">
      <w:pPr>
        <w:spacing w:before="100" w:beforeAutospacing="1" w:after="100" w:afterAutospacing="1"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AKTUÁLNÍ INFORMACE Z </w:t>
      </w:r>
      <w:hyperlink r:id="rId5" w:history="1">
        <w:r w:rsidRPr="009E46B4">
          <w:rPr>
            <w:rStyle w:val="Hypertextovodkaz"/>
            <w:rFonts w:ascii="Times New Roman" w:eastAsia="Times New Roman" w:hAnsi="Times New Roman" w:cs="Times New Roman"/>
            <w:b/>
            <w:bCs/>
            <w:sz w:val="24"/>
            <w:szCs w:val="24"/>
            <w:lang w:eastAsia="cs-CZ"/>
          </w:rPr>
          <w:t>WWW.MSMT</w:t>
        </w:r>
      </w:hyperlink>
      <w:r>
        <w:rPr>
          <w:rFonts w:ascii="Times New Roman" w:eastAsia="Times New Roman" w:hAnsi="Times New Roman" w:cs="Times New Roman"/>
          <w:b/>
          <w:bCs/>
          <w:sz w:val="24"/>
          <w:szCs w:val="24"/>
          <w:lang w:eastAsia="cs-CZ"/>
        </w:rPr>
        <w:t xml:space="preserve"> Z 22. 5. 2020</w:t>
      </w:r>
    </w:p>
    <w:p w:rsidR="00505C83" w:rsidRPr="00505C83" w:rsidRDefault="00505C83" w:rsidP="00505C83">
      <w:p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Ošetřovné</w:t>
      </w:r>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Pro rodiče dětí docházejících do ZŠ platí, že pokud žáka do školy nepošlou, nárok na ošetřovné v souladu se zákonem mají. </w:t>
      </w:r>
    </w:p>
    <w:p w:rsidR="00505C83" w:rsidRPr="00505C83" w:rsidRDefault="00505C83" w:rsidP="00505C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K problematice ošetřovného Poslanecká Sněmovna schválila pozměňovací návrh, který upravuje nárok na ošetřovné do 30. 6. 2020. Návrh zákona ještě není schválen, musí jej ještě posoudit Senát a prezident a může ještě dojít k jeho změnám. </w:t>
      </w:r>
    </w:p>
    <w:p w:rsidR="00505C83" w:rsidRPr="00505C83" w:rsidRDefault="00505C83" w:rsidP="00505C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MPSV k ošetřovnému uvádí: </w:t>
      </w:r>
      <w:hyperlink r:id="rId6" w:history="1">
        <w:r w:rsidRPr="00505C83">
          <w:rPr>
            <w:rFonts w:ascii="Times New Roman" w:eastAsia="Times New Roman" w:hAnsi="Times New Roman" w:cs="Times New Roman"/>
            <w:color w:val="0000FF"/>
            <w:sz w:val="24"/>
            <w:szCs w:val="24"/>
            <w:u w:val="single"/>
            <w:lang w:eastAsia="cs-CZ"/>
          </w:rPr>
          <w:t>https://www.mpsv.cz/web/cz/osetrovne</w:t>
        </w:r>
      </w:hyperlink>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i/>
          <w:iCs/>
          <w:sz w:val="24"/>
          <w:szCs w:val="24"/>
          <w:lang w:eastAsia="cs-CZ"/>
        </w:rPr>
        <w:t>„</w:t>
      </w:r>
      <w:r w:rsidRPr="00505C83">
        <w:rPr>
          <w:rFonts w:ascii="Times New Roman" w:eastAsia="Times New Roman" w:hAnsi="Times New Roman" w:cs="Times New Roman"/>
          <w:b/>
          <w:bCs/>
          <w:i/>
          <w:iCs/>
          <w:sz w:val="24"/>
          <w:szCs w:val="24"/>
          <w:lang w:eastAsia="cs-CZ"/>
        </w:rPr>
        <w:t>Když se rozhodnu dítě v květnu nedat do školy nebo školky, bude nárok na ošetřovné?</w:t>
      </w:r>
      <w:r w:rsidRPr="00505C83">
        <w:rPr>
          <w:rFonts w:ascii="Times New Roman" w:eastAsia="Times New Roman" w:hAnsi="Times New Roman" w:cs="Times New Roman"/>
          <w:i/>
          <w:iCs/>
          <w:sz w:val="24"/>
          <w:szCs w:val="24"/>
          <w:lang w:eastAsia="cs-CZ"/>
        </w:rPr>
        <w:br/>
        <w:t>Poslanecká sněmovna schválila 13. 5. 2020 pozměňovací návrh, podle kterého budou mít nárok na ošetřovné nadále až do 30. června 2020 všichni rodiče, kteří z objektivních důvodů nemohou dát dítě do školy či školky. Mezi důvody patří například zdravotní riziko, kdy je dítě náchylné k nemocem, alergické, nebo žije ve společné domácnosti s někým z rizikové skupiny, také nedostatečná kapacita a krátká provozní doba ve školních skupinách. Návrh zákona schválený poslanci bude nyní postoupen k projednání v Senátu, pokud bude souhlasit i většina horní komory, bude zbývat už jen podpis prezidenta republiky.</w:t>
      </w:r>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i/>
          <w:iCs/>
          <w:sz w:val="24"/>
          <w:szCs w:val="24"/>
          <w:lang w:eastAsia="cs-CZ"/>
        </w:rPr>
        <w:t>Když se v červenci neotevřou školky, které jsou jinak během prázdnin otevřené, bude nárok na ošetřovné?</w:t>
      </w:r>
      <w:r w:rsidRPr="00505C83">
        <w:rPr>
          <w:rFonts w:ascii="Times New Roman" w:eastAsia="Times New Roman" w:hAnsi="Times New Roman" w:cs="Times New Roman"/>
          <w:i/>
          <w:iCs/>
          <w:sz w:val="24"/>
          <w:szCs w:val="24"/>
          <w:lang w:eastAsia="cs-CZ"/>
        </w:rPr>
        <w:br/>
        <w:t>Zákon upravuje nárok na ošetřovné nejdéle do 30. 6. 2020, pro prodloužení výplaty ošetřovného by musel Parlament schválit novelu zákona.“</w:t>
      </w:r>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Důvod pro neumístění dítěte ve škole je zaměstnanec povinen uvést na předepsaném tiskopisu. </w:t>
      </w:r>
    </w:p>
    <w:p w:rsidR="00505C83" w:rsidRPr="00505C83" w:rsidRDefault="00505C83" w:rsidP="00505C83">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Pro více informací se obracejte na MPSV a Českou správu sociálního zabezpečení, viz </w:t>
      </w:r>
      <w:hyperlink r:id="rId7" w:history="1">
        <w:r w:rsidRPr="00505C83">
          <w:rPr>
            <w:rFonts w:ascii="Times New Roman" w:eastAsia="Times New Roman" w:hAnsi="Times New Roman" w:cs="Times New Roman"/>
            <w:color w:val="0000FF"/>
            <w:sz w:val="24"/>
            <w:szCs w:val="24"/>
            <w:u w:val="single"/>
            <w:lang w:eastAsia="cs-CZ"/>
          </w:rPr>
          <w:t>https://www.mpsv.cz</w:t>
        </w:r>
      </w:hyperlink>
      <w:r w:rsidRPr="00505C83">
        <w:rPr>
          <w:rFonts w:ascii="Times New Roman" w:eastAsia="Times New Roman" w:hAnsi="Times New Roman" w:cs="Times New Roman"/>
          <w:sz w:val="24"/>
          <w:szCs w:val="24"/>
          <w:lang w:eastAsia="cs-CZ"/>
        </w:rPr>
        <w:t xml:space="preserve"> nebo </w:t>
      </w:r>
      <w:hyperlink r:id="rId8" w:tooltip="[Odkaz do nového okna] " w:history="1">
        <w:r w:rsidRPr="00505C83">
          <w:rPr>
            <w:rFonts w:ascii="Times New Roman" w:eastAsia="Times New Roman" w:hAnsi="Times New Roman" w:cs="Times New Roman"/>
            <w:color w:val="0000FF"/>
            <w:sz w:val="24"/>
            <w:szCs w:val="24"/>
            <w:u w:val="single"/>
            <w:lang w:eastAsia="cs-CZ"/>
          </w:rPr>
          <w:t>https://www.cssz.cz/</w:t>
        </w:r>
      </w:hyperlink>
      <w:r w:rsidRPr="00505C83">
        <w:rPr>
          <w:rFonts w:ascii="Times New Roman" w:eastAsia="Times New Roman" w:hAnsi="Times New Roman" w:cs="Times New Roman"/>
          <w:sz w:val="24"/>
          <w:szCs w:val="24"/>
          <w:lang w:eastAsia="cs-CZ"/>
        </w:rPr>
        <w:t xml:space="preserve">. </w:t>
      </w:r>
    </w:p>
    <w:p w:rsidR="00505C83" w:rsidRPr="00505C83" w:rsidRDefault="00505C83" w:rsidP="00505C83">
      <w:p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Manuály, uvolňování – obecně, čestné prohlášení</w:t>
      </w:r>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Manuály k provozu škol jsou ke stažení ZDE. </w:t>
      </w:r>
      <w:hyperlink r:id="rId9" w:history="1">
        <w:r w:rsidRPr="00505C83">
          <w:rPr>
            <w:rFonts w:ascii="Times New Roman" w:eastAsia="Times New Roman" w:hAnsi="Times New Roman" w:cs="Times New Roman"/>
            <w:color w:val="0000FF"/>
            <w:sz w:val="24"/>
            <w:szCs w:val="24"/>
            <w:u w:val="single"/>
            <w:lang w:eastAsia="cs-CZ"/>
          </w:rPr>
          <w:t>http://www.msmt.cz/soubor-hygienickych-pokynu-pro-ms-zs-a-ss</w:t>
        </w:r>
      </w:hyperlink>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Pravidla týkající se nošení roušek, vymezení bezpečné vzdálenosti, předkládání čestného prohlášení atd. jsou závazná. Pravidla týkající se úklidu, chození ven atd. jsou pro školu doporučující. Limit 15 dětí ve skupině na ZŠ a SŠ je závazný. Není možné vytvořit skupinu 16 dětí. </w:t>
      </w:r>
    </w:p>
    <w:p w:rsidR="00505C83" w:rsidRPr="00505C83" w:rsidRDefault="00505C83" w:rsidP="00505C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Vycházky s dětmi/žáky mimo areál školy obecně nejsou povolené. Škola, která nemá zahradu ani hřiště, může chodit s dětmi/žáky mimo areál školy, v takovém případě je počet osob ve skupině maximálně 10 (včetně učitelky) s odstupem od další skupiny minimálně 2 metry. Pokud ale škola sídlí například v centru města a odstup při procházce by nebylo možné zajistit, doporučujeme na procházky nechodit. Na vycházky s dětmi/žáky mimo areál školy je možné chodit, například pokud sídlí škola v těsné blízkosti lesa či louky, kde by nebyl problém udržovat odstup skupiny nejméně dva metry od dalších lidí. </w:t>
      </w:r>
    </w:p>
    <w:p w:rsidR="00505C83" w:rsidRPr="00505C83" w:rsidRDefault="00505C83" w:rsidP="00505C83">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Pokud má MŠ a ZŠ společný vchod, doporučujeme stále postupovat podle metodik určených pro MŠ i pro ZŠ. Doporučujeme pokusit organizačně se navzájem ZŠ i MŠ domluvit tak, aby docházelo ke kontaktům s různými osobami pouze v nezbytné míře. </w:t>
      </w:r>
    </w:p>
    <w:p w:rsidR="00505C83" w:rsidRPr="00505C83" w:rsidRDefault="00505C83" w:rsidP="00505C8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lastRenderedPageBreak/>
        <w:t xml:space="preserve">Dítě, žák nebo student spadající do rizikové skupiny může navštěvovat školu, záleží na rozhodnutí zákonného zástupce (zletilého žáka/studenta). Znamená to pouze, že svou účast ve výuce by měli zvážit s ohledem na tato rizika. Zákaz osobní přítomnosti ve výuce se vztahuje pouze na ty, kteří mají příznaky akutního virového infekčního onemocnění. </w:t>
      </w:r>
    </w:p>
    <w:p w:rsidR="00505C83" w:rsidRPr="00505C83" w:rsidRDefault="00505C83" w:rsidP="00505C8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Škola nemůže stanovit pravidla, že nepřijme děti rodičů, kteří jsou na </w:t>
      </w:r>
      <w:proofErr w:type="spellStart"/>
      <w:r w:rsidRPr="00505C83">
        <w:rPr>
          <w:rFonts w:ascii="Times New Roman" w:eastAsia="Times New Roman" w:hAnsi="Times New Roman" w:cs="Times New Roman"/>
          <w:sz w:val="24"/>
          <w:szCs w:val="24"/>
          <w:lang w:eastAsia="cs-CZ"/>
        </w:rPr>
        <w:t>homeoffice</w:t>
      </w:r>
      <w:proofErr w:type="spellEnd"/>
      <w:r w:rsidRPr="00505C83">
        <w:rPr>
          <w:rFonts w:ascii="Times New Roman" w:eastAsia="Times New Roman" w:hAnsi="Times New Roman" w:cs="Times New Roman"/>
          <w:sz w:val="24"/>
          <w:szCs w:val="24"/>
          <w:lang w:eastAsia="cs-CZ"/>
        </w:rPr>
        <w:t xml:space="preserve">, berou ošetřovné, jsou na mateřské/rodičovské dovolené, patří do rizikové skupiny atd. </w:t>
      </w:r>
    </w:p>
    <w:p w:rsidR="00505C83" w:rsidRPr="00505C83" w:rsidRDefault="00505C83" w:rsidP="00505C8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Při prvním vstupu do školy předkládá zákonný zástupce dítěte nebo žáka (zletilý žák/student) písemné čestné prohlášení o: </w:t>
      </w:r>
    </w:p>
    <w:p w:rsidR="00505C83" w:rsidRPr="00505C83" w:rsidRDefault="00505C83" w:rsidP="00505C8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neexistenci příznaků virového infekčního onemocnění (např. horečka, kašel, dušnost, náhlá ztráta chuti a čichu apod.) </w:t>
      </w:r>
    </w:p>
    <w:p w:rsidR="00505C83" w:rsidRPr="00505C83" w:rsidRDefault="00505C83" w:rsidP="00505C83">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cs-CZ"/>
        </w:rPr>
      </w:pPr>
    </w:p>
    <w:p w:rsidR="00505C83" w:rsidRPr="00505C83" w:rsidRDefault="00505C83" w:rsidP="00505C83">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seznámení s vymezením rizikových skupin </w:t>
      </w:r>
    </w:p>
    <w:p w:rsidR="00505C83" w:rsidRPr="00505C83" w:rsidRDefault="00505C83" w:rsidP="00505C83">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Čestné prohlášení lze vyplnit, i když dítě, žák nebo student patří do rizikové skupiny. </w:t>
      </w:r>
    </w:p>
    <w:p w:rsidR="00505C83" w:rsidRPr="00505C83" w:rsidRDefault="00505C83" w:rsidP="00505C83">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Žák nesmí být osobně přítomen ve škole, pokud má příznaky virového onemocnění (to platí bezvýjimečně bez ohledu na dříve odevzdané čestné prohlášení). </w:t>
      </w:r>
    </w:p>
    <w:p w:rsidR="00505C83" w:rsidRPr="00505C83" w:rsidRDefault="00505C83" w:rsidP="00505C83">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Žák odevzdává čestné prohlášení pouze jednou (pokud jej odevzdal již dříve – v době prezenční přípravy ve škole, tak jej nemusí znovu dokládat například před první částí maturitní zkoušky). </w:t>
      </w:r>
    </w:p>
    <w:p w:rsidR="00505C83" w:rsidRPr="00505C83" w:rsidRDefault="00505C83" w:rsidP="00505C83">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Požadovat čestně prohlásit jiné skutečnosti, než jsou uvedeny ve vzoru, není možné. </w:t>
      </w:r>
    </w:p>
    <w:p w:rsidR="00505C83" w:rsidRPr="00505C83" w:rsidRDefault="00505C83" w:rsidP="00505C83">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Zaměstnanci nemusí vyplňovat čestné prohlášení. </w:t>
      </w:r>
    </w:p>
    <w:p w:rsidR="00505C83" w:rsidRPr="00505C83" w:rsidRDefault="00505C83" w:rsidP="00505C83">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Žák je povinen dodržovat stanovená hygienická pravidla; jejich opakované nedodržování, po prokazatelném upozornění zákonného zástupce žáka, je důvodem k nevpuštění žáka do školy, resp. k vyřazení žáka ze skupiny či přípravy. Možnost zamezení docházky na vzdělávací aktivity se týká těch pravidel, která jsou stanovena krizovými nebo mimořádnými opatřeními (například nošení roušky, absence virového onemocnění, předložení čestného prohlášení atd.). </w:t>
      </w:r>
    </w:p>
    <w:p w:rsidR="00505C83" w:rsidRPr="00505C83" w:rsidRDefault="00505C83" w:rsidP="00505C83">
      <w:p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Mateřské školy</w:t>
      </w:r>
      <w:r w:rsidRPr="00505C83">
        <w:rPr>
          <w:rFonts w:ascii="Times New Roman" w:eastAsia="Times New Roman" w:hAnsi="Times New Roman" w:cs="Times New Roman"/>
          <w:sz w:val="24"/>
          <w:szCs w:val="24"/>
          <w:lang w:eastAsia="cs-CZ"/>
        </w:rPr>
        <w:t> </w:t>
      </w:r>
      <w:r w:rsidRPr="00505C83">
        <w:rPr>
          <w:rFonts w:ascii="Times New Roman" w:eastAsia="Times New Roman" w:hAnsi="Times New Roman" w:cs="Times New Roman"/>
          <w:b/>
          <w:bCs/>
          <w:sz w:val="24"/>
          <w:szCs w:val="24"/>
          <w:lang w:eastAsia="cs-CZ"/>
        </w:rPr>
        <w:t>– manuály, uvolňování</w:t>
      </w:r>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Manuál k provozu mateřských škol je ke stažení </w:t>
      </w:r>
      <w:hyperlink r:id="rId10" w:tooltip="[Odkaz do nového okna] " w:history="1">
        <w:r w:rsidRPr="00505C83">
          <w:rPr>
            <w:rFonts w:ascii="Times New Roman" w:eastAsia="Times New Roman" w:hAnsi="Times New Roman" w:cs="Times New Roman"/>
            <w:b/>
            <w:bCs/>
            <w:color w:val="0000FF"/>
            <w:sz w:val="24"/>
            <w:szCs w:val="24"/>
            <w:u w:val="single"/>
            <w:lang w:eastAsia="cs-CZ"/>
          </w:rPr>
          <w:t>Z</w:t>
        </w:r>
        <w:bookmarkStart w:id="0" w:name="_GoBack"/>
        <w:bookmarkEnd w:id="0"/>
        <w:r w:rsidRPr="00505C83">
          <w:rPr>
            <w:rFonts w:ascii="Times New Roman" w:eastAsia="Times New Roman" w:hAnsi="Times New Roman" w:cs="Times New Roman"/>
            <w:b/>
            <w:bCs/>
            <w:color w:val="0000FF"/>
            <w:sz w:val="24"/>
            <w:szCs w:val="24"/>
            <w:u w:val="single"/>
            <w:lang w:eastAsia="cs-CZ"/>
          </w:rPr>
          <w:t>D</w:t>
        </w:r>
        <w:r w:rsidRPr="00505C83">
          <w:rPr>
            <w:rFonts w:ascii="Times New Roman" w:eastAsia="Times New Roman" w:hAnsi="Times New Roman" w:cs="Times New Roman"/>
            <w:b/>
            <w:bCs/>
            <w:color w:val="0000FF"/>
            <w:sz w:val="24"/>
            <w:szCs w:val="24"/>
            <w:u w:val="single"/>
            <w:lang w:eastAsia="cs-CZ"/>
          </w:rPr>
          <w:t>E</w:t>
        </w:r>
      </w:hyperlink>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Provoz MŠ vláda nezakázala. Je na řediteli mateřské školy, aby s přihlédnutím ke konkrétním okolnostem vyhodnotil, zda jsou nadále dány závažné důvody pro přerušení provozu mateřské školy, a aby rozhodl, k jakému dni obnoví provoz mateřské školy. </w:t>
      </w:r>
    </w:p>
    <w:p w:rsidR="00505C83" w:rsidRPr="00505C83" w:rsidRDefault="00505C83" w:rsidP="00505C8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U mateřských škol zřizovaných podle ustanovení § 16 odst. 9 zákona č. 561/2004 Sb. doporučujeme postupovat analogicky k základním školám a třídám zřizovaných podle § 16 odst. 9 zákona č. 561/2004 Sb., viz manuály k základním školám </w:t>
      </w:r>
      <w:hyperlink r:id="rId11" w:history="1">
        <w:r w:rsidRPr="00505C83">
          <w:rPr>
            <w:rFonts w:ascii="Times New Roman" w:eastAsia="Times New Roman" w:hAnsi="Times New Roman" w:cs="Times New Roman"/>
            <w:color w:val="0000FF"/>
            <w:sz w:val="24"/>
            <w:szCs w:val="24"/>
            <w:u w:val="single"/>
            <w:lang w:eastAsia="cs-CZ"/>
          </w:rPr>
          <w:t>ZDE</w:t>
        </w:r>
      </w:hyperlink>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Předškolní vzdělávání je povinné pouze pro dítě, které do začátku školního roku dovrší pěti let. Tato povinnost se zavedla od školního roku 2017/2018. Ani dítě plnící povinné předškolní vzdělávání však nemusí do MŠ nutně do konce školního roku nastoupit, docházka je dobrovolná. </w:t>
      </w:r>
    </w:p>
    <w:p w:rsidR="00505C83" w:rsidRPr="00505C83" w:rsidRDefault="00505C83" w:rsidP="00505C8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Pokud je MŠ v provozu, tak se na ni neuplatňuje omezení 15 dětí. Třídy mateřské školy lze ráno a odpoledne spojovat. </w:t>
      </w:r>
    </w:p>
    <w:p w:rsidR="00505C83" w:rsidRPr="00505C83" w:rsidRDefault="00505C83" w:rsidP="00505C8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Nošení roušky není v MŠ povinné pro děti ani pro pedagogické pracovníky. Nošení roušky dětmi v MŠ v situaci, kdy není její nošení požadováno mimořádným opatřením, je možné pouze po předchozím souhlasu zákonného zástupce. </w:t>
      </w:r>
    </w:p>
    <w:p w:rsidR="00505C83" w:rsidRPr="00505C83" w:rsidRDefault="00505C83" w:rsidP="00505C83">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lastRenderedPageBreak/>
        <w:t xml:space="preserve">Pro lesní MŠ platí stejná pravidla jako pro MŠ běžné. Většina jejich činností je venku, nejsou však ve veřejném prostoru, ale na svém pozemku, proto nemusí mít roušku. </w:t>
      </w:r>
    </w:p>
    <w:p w:rsidR="00505C83" w:rsidRPr="00505C83" w:rsidRDefault="00505C83" w:rsidP="00505C83">
      <w:p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Základní školy</w:t>
      </w:r>
      <w:r w:rsidRPr="00505C83">
        <w:rPr>
          <w:rFonts w:ascii="Times New Roman" w:eastAsia="Times New Roman" w:hAnsi="Times New Roman" w:cs="Times New Roman"/>
          <w:sz w:val="24"/>
          <w:szCs w:val="24"/>
          <w:lang w:eastAsia="cs-CZ"/>
        </w:rPr>
        <w:t> </w:t>
      </w:r>
      <w:r w:rsidRPr="00505C83">
        <w:rPr>
          <w:rFonts w:ascii="Times New Roman" w:eastAsia="Times New Roman" w:hAnsi="Times New Roman" w:cs="Times New Roman"/>
          <w:b/>
          <w:bCs/>
          <w:sz w:val="24"/>
          <w:szCs w:val="24"/>
          <w:lang w:eastAsia="cs-CZ"/>
        </w:rPr>
        <w:t>– manuály, uvolňování   </w:t>
      </w:r>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Manuál k provozu základních škol je ke stažení </w:t>
      </w:r>
      <w:hyperlink r:id="rId12" w:tooltip="[Odkaz do nového okna] " w:history="1">
        <w:r w:rsidRPr="00505C83">
          <w:rPr>
            <w:rFonts w:ascii="Times New Roman" w:eastAsia="Times New Roman" w:hAnsi="Times New Roman" w:cs="Times New Roman"/>
            <w:b/>
            <w:bCs/>
            <w:color w:val="0000FF"/>
            <w:sz w:val="24"/>
            <w:szCs w:val="24"/>
            <w:u w:val="single"/>
            <w:lang w:eastAsia="cs-CZ"/>
          </w:rPr>
          <w:t>ZDE</w:t>
        </w:r>
      </w:hyperlink>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Školy včetně soukromých musejí žákům 1. stupně (předpoklad od 25. května) a žákům 9. tříd (od 11. května) umožnit osobní přítomnost ve škole, nelze postupovat tak, že by se škola z nejrůznějších důvodů neotevřela.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Pokud rodiče žáka projeví zájem o výuku dítěte v rámci školní skupiny, ale předem avizují, že dítě nastoupí do školy později než 11., respektive 25. května, je možné takového žáka do školní skupiny přijmout. Čestné prohlášení stačí podepsat při prvním vstupu žáka do školy, ovšem podmínka bezinfekčnosti platí celou dobu pobytu ve škole.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Docházka žáka není povinná, není třeba dokládat potvrzení od lékaře.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Přípravné třídy se otevírají ve stejném termínu jako 1. stupeň základní školy, tj. </w:t>
      </w:r>
      <w:proofErr w:type="gramStart"/>
      <w:r w:rsidRPr="00505C83">
        <w:rPr>
          <w:rFonts w:ascii="Times New Roman" w:eastAsia="Times New Roman" w:hAnsi="Times New Roman" w:cs="Times New Roman"/>
          <w:sz w:val="24"/>
          <w:szCs w:val="24"/>
          <w:lang w:eastAsia="cs-CZ"/>
        </w:rPr>
        <w:t>25.5.2020</w:t>
      </w:r>
      <w:proofErr w:type="gramEnd"/>
      <w:r w:rsidRPr="00505C83">
        <w:rPr>
          <w:rFonts w:ascii="Times New Roman" w:eastAsia="Times New Roman" w:hAnsi="Times New Roman" w:cs="Times New Roman"/>
          <w:sz w:val="24"/>
          <w:szCs w:val="24"/>
          <w:lang w:eastAsia="cs-CZ"/>
        </w:rPr>
        <w:t xml:space="preserve">, a protože jsou zřizovány v základních školách, řídí se manuálem pro ZŠ. Žáky přípravných tříd a tříd 1. stupně lze kombinovat.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Pro 1. stupeň je nutný celotýdenní rozsah vzdělávacích aktivit ideálně do 16 hod.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Vyučující na 1. stupni ZŠ by se neměli měnit v rámci jedné školní skupiny. Co se týká výuky cizích jazyků, není nezbytné nabízet aktivity v cizích jazycích v rámci prezenční výuky, lze je ponechat jen v rámci vzdělávání na dálku.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Možnost obnovení osobní přítomnosti žáků ve škole za účelem přípravy na přijímací zkoušky se vztahuje pouze na žáky 9. ročníků, ne na žáky 5. a 7. ročníků a ani na žáky odpovídajících ročníků víceletých gymnázií.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Pokud to epidemiologická situace dovolí, počítá se také s možností dobrovolných konzultací či občasných vzdělávacích aktivit pro žáky 2. stupňů ZŠ a středních škol. Nikoliv však ve formě, jako tomu je u 1. stupňů, ale např. formou třídnické hodiny, aby měli žáci možnost se před prázdninami ještě setkat se svými spolužáky či učiteli.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Pro 9. třídu ZŠ (příprava na přijímací zkoušky) platí, že o rozsahu přípravy rozhoduje ředitel školy. Prezenční příprava tedy nemusí probíhat každý den.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Žáci 9. třídy by měli být primárně vzdělávání v předmětech, z nichž budou skládat přijímací zkoušky. Konečné složení předmětů a časový rozvrh je v kompetenci ředitele dané ZŠ.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Speciální školy/třídy řeší manuál k provozu základních škol, konkrétně strana 8 - "Specifika pro základní školy/třídy zřízené podle § 16 odst. 9. školského zákona". Nad rámec aktuálně platných opatření jedná MŠMT s Ministerstvem zdravotnictví o možnosti osobní přítomnosti ve škole pro žáky s PAS. O případných </w:t>
      </w:r>
      <w:proofErr w:type="spellStart"/>
      <w:r w:rsidRPr="00505C83">
        <w:rPr>
          <w:rFonts w:ascii="Times New Roman" w:eastAsia="Times New Roman" w:hAnsi="Times New Roman" w:cs="Times New Roman"/>
          <w:sz w:val="24"/>
          <w:szCs w:val="24"/>
          <w:lang w:eastAsia="cs-CZ"/>
        </w:rPr>
        <w:t>aktualizých</w:t>
      </w:r>
      <w:proofErr w:type="spellEnd"/>
      <w:r w:rsidRPr="00505C83">
        <w:rPr>
          <w:rFonts w:ascii="Times New Roman" w:eastAsia="Times New Roman" w:hAnsi="Times New Roman" w:cs="Times New Roman"/>
          <w:sz w:val="24"/>
          <w:szCs w:val="24"/>
          <w:lang w:eastAsia="cs-CZ"/>
        </w:rPr>
        <w:t xml:space="preserve"> budeme informovat na webu msmt.cz </w:t>
      </w:r>
    </w:p>
    <w:p w:rsidR="00505C83" w:rsidRPr="00505C83" w:rsidRDefault="00505C83" w:rsidP="00505C83">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Podle Rámcového vzdělávacího programu pro základní vzdělávání se výuka plavání realizuje na 1. stupni v celkovém rozsahu nejméně 40 vyučovacích hodin. Ve výjimečných a odůvodněných případech je možné základní plaveckou výuku dočasně přesunout do jiného ročníku, příp. nerealizovat. MŠMT je toho názoru, že současná situace je výjimečný případ a doporučuje výuku plavání přesunout do jiného ročníku; pokud to nelze, je možné ji nerealizovat. </w:t>
      </w:r>
    </w:p>
    <w:p w:rsidR="00505C83" w:rsidRPr="00505C83" w:rsidRDefault="00505C83" w:rsidP="00505C83">
      <w:p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Jednotné přijímací zkoušky</w:t>
      </w:r>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Jednotné přijímací zkoušky na čtyřleté obory (včetně nástavbového studia) se budou konat 8. června, na víceletá gymnázia pak 9. června.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lastRenderedPageBreak/>
        <w:t>Podmínky konání přijímacích zkoušek naleznete </w:t>
      </w:r>
      <w:hyperlink r:id="rId13" w:history="1">
        <w:r w:rsidRPr="00505C83">
          <w:rPr>
            <w:rFonts w:ascii="Times New Roman" w:eastAsia="Times New Roman" w:hAnsi="Times New Roman" w:cs="Times New Roman"/>
            <w:color w:val="0000FF"/>
            <w:sz w:val="24"/>
            <w:szCs w:val="24"/>
            <w:u w:val="single"/>
            <w:lang w:eastAsia="cs-CZ"/>
          </w:rPr>
          <w:t>ZDE</w:t>
        </w:r>
      </w:hyperlink>
      <w:r w:rsidRPr="00505C83">
        <w:rPr>
          <w:rFonts w:ascii="Times New Roman" w:eastAsia="Times New Roman" w:hAnsi="Times New Roman" w:cs="Times New Roman"/>
          <w:sz w:val="24"/>
          <w:szCs w:val="24"/>
          <w:lang w:eastAsia="cs-CZ"/>
        </w:rPr>
        <w:t xml:space="preserve">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Proč bude jenom jeden termín jednotných přijímacích zkoušek? </w:t>
      </w:r>
      <w:r w:rsidRPr="00505C83">
        <w:rPr>
          <w:rFonts w:ascii="Times New Roman" w:eastAsia="Times New Roman" w:hAnsi="Times New Roman" w:cs="Times New Roman"/>
          <w:b/>
          <w:bCs/>
          <w:sz w:val="24"/>
          <w:szCs w:val="24"/>
          <w:lang w:eastAsia="cs-CZ"/>
        </w:rPr>
        <w:br/>
      </w:r>
      <w:r w:rsidRPr="00505C83">
        <w:rPr>
          <w:rFonts w:ascii="Times New Roman" w:eastAsia="Times New Roman" w:hAnsi="Times New Roman" w:cs="Times New Roman"/>
          <w:sz w:val="24"/>
          <w:szCs w:val="24"/>
          <w:lang w:eastAsia="cs-CZ"/>
        </w:rPr>
        <w:t xml:space="preserve">Toto řešení bylo zvoleno, aby se zamezilo hromadnému přesunu cca 100 tisíc uchazečů na střední školy uvedené v přihlášce na druhém místě v rámci celé České republiky. Zároveň se tak zkrátí a zrychlí harmonogram přijímacího řízení.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Proč se nebude při přijímacích zkouškách také rozhodovat podle vysvědčení?</w:t>
      </w:r>
      <w:r w:rsidRPr="00505C83">
        <w:rPr>
          <w:rFonts w:ascii="Times New Roman" w:eastAsia="Times New Roman" w:hAnsi="Times New Roman" w:cs="Times New Roman"/>
          <w:sz w:val="24"/>
          <w:szCs w:val="24"/>
          <w:lang w:eastAsia="cs-CZ"/>
        </w:rPr>
        <w:t> </w:t>
      </w:r>
      <w:r w:rsidRPr="00505C83">
        <w:rPr>
          <w:rFonts w:ascii="Times New Roman" w:eastAsia="Times New Roman" w:hAnsi="Times New Roman" w:cs="Times New Roman"/>
          <w:sz w:val="24"/>
          <w:szCs w:val="24"/>
          <w:lang w:eastAsia="cs-CZ"/>
        </w:rPr>
        <w:br/>
        <w:t xml:space="preserve">Využití známek na vysvědčení ze ZŠ jako jediného kritéria pro přijetí na střední školy není možné u oborů, kde je převis uchazečů. Distanční kritéria neumožňují spravedlivě mezi uchazeči vybrat. V některých situacích by pak musel rozhodovat los.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Termíny školní přijímací zkoušky uvedené v Harmonogramu zkoušek </w:t>
      </w:r>
      <w:proofErr w:type="spellStart"/>
      <w:r w:rsidRPr="00505C83">
        <w:rPr>
          <w:rFonts w:ascii="Times New Roman" w:eastAsia="Times New Roman" w:hAnsi="Times New Roman" w:cs="Times New Roman"/>
          <w:sz w:val="24"/>
          <w:szCs w:val="24"/>
          <w:lang w:eastAsia="cs-CZ"/>
        </w:rPr>
        <w:t>vyhl</w:t>
      </w:r>
      <w:proofErr w:type="spellEnd"/>
      <w:r w:rsidRPr="00505C83">
        <w:rPr>
          <w:rFonts w:ascii="Times New Roman" w:eastAsia="Times New Roman" w:hAnsi="Times New Roman" w:cs="Times New Roman"/>
          <w:sz w:val="24"/>
          <w:szCs w:val="24"/>
          <w:lang w:eastAsia="cs-CZ"/>
        </w:rPr>
        <w:t xml:space="preserve">. č. 232/2020 Sb. platí obdobně i pro obory vzdělání bez maturitní zkoušky.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V oborech vzdělání, ve kterých se nekoná jednotná přijímací zkouška, a střední škola nekoná ani školní přijímací zkoušku, se přijímací řízení uskuteční ve stávajícím režimu, tedy že ředitel školy zveřejní seznam přijatých uchazečů a ostatním pošle rozhodnutí o </w:t>
      </w:r>
      <w:proofErr w:type="gramStart"/>
      <w:r w:rsidRPr="00505C83">
        <w:rPr>
          <w:rFonts w:ascii="Times New Roman" w:eastAsia="Times New Roman" w:hAnsi="Times New Roman" w:cs="Times New Roman"/>
          <w:sz w:val="24"/>
          <w:szCs w:val="24"/>
          <w:lang w:eastAsia="cs-CZ"/>
        </w:rPr>
        <w:t>nepřijetí. </w:t>
      </w:r>
      <w:r w:rsidRPr="00505C83">
        <w:rPr>
          <w:rFonts w:ascii="Times New Roman" w:eastAsia="Times New Roman" w:hAnsi="Times New Roman" w:cs="Times New Roman"/>
          <w:b/>
          <w:bCs/>
          <w:sz w:val="24"/>
          <w:szCs w:val="24"/>
          <w:lang w:eastAsia="cs-CZ"/>
        </w:rPr>
        <w:t>Žák</w:t>
      </w:r>
      <w:proofErr w:type="gramEnd"/>
      <w:r w:rsidRPr="00505C83">
        <w:rPr>
          <w:rFonts w:ascii="Times New Roman" w:eastAsia="Times New Roman" w:hAnsi="Times New Roman" w:cs="Times New Roman"/>
          <w:b/>
          <w:bCs/>
          <w:sz w:val="24"/>
          <w:szCs w:val="24"/>
          <w:lang w:eastAsia="cs-CZ"/>
        </w:rPr>
        <w:t xml:space="preserve"> bude typicky odevzdávat zápisový lístek až v době, kdy bude znát výsledek z obou škol (oborů), na které se hlásí, jelikož zápisový lístek může uplatnit pouze jednou</w:t>
      </w:r>
      <w:r w:rsidRPr="00505C83">
        <w:rPr>
          <w:rFonts w:ascii="Times New Roman" w:eastAsia="Times New Roman" w:hAnsi="Times New Roman" w:cs="Times New Roman"/>
          <w:sz w:val="24"/>
          <w:szCs w:val="24"/>
          <w:lang w:eastAsia="cs-CZ"/>
        </w:rPr>
        <w:t xml:space="preserve"> (nejedná-li se o výjimku předpokládanou zákonem při vydání nového rozhodnutí nebo při předávání lístku z oborů s talentovou zkoušku na obory jiné). Zákon č. 135/2020 Sb. stanoví jednotný termín, dokdy nejpozději musí žáci přihlášení na jakoukoliv střední školu odevzdat zápisový lístek. Tento termín se odvíjí od termínu pro konání jednotné přijímací zkoušky, a to i pro školy, které jednotnou přijímací zkoušku nekonají. K termínu pro konání jednotné přijímací zkoušky (který bude teprve ministerstvem vyhlášen) se nejdříve přičte 8 kalendářních dnů (pro zveřejnění výsledků školou) a potom 5 pracovních dnů pro odevzdání zápisového lístku. Do této doby mohou všichni žáci uplatnit zápisový lístek a tento termín platí i pro školy, které zveřejní výsledky </w:t>
      </w:r>
      <w:proofErr w:type="gramStart"/>
      <w:r w:rsidRPr="00505C83">
        <w:rPr>
          <w:rFonts w:ascii="Times New Roman" w:eastAsia="Times New Roman" w:hAnsi="Times New Roman" w:cs="Times New Roman"/>
          <w:sz w:val="24"/>
          <w:szCs w:val="24"/>
          <w:lang w:eastAsia="cs-CZ"/>
        </w:rPr>
        <w:t>dříve. Střední</w:t>
      </w:r>
      <w:proofErr w:type="gramEnd"/>
      <w:r w:rsidRPr="00505C83">
        <w:rPr>
          <w:rFonts w:ascii="Times New Roman" w:eastAsia="Times New Roman" w:hAnsi="Times New Roman" w:cs="Times New Roman"/>
          <w:sz w:val="24"/>
          <w:szCs w:val="24"/>
          <w:lang w:eastAsia="cs-CZ"/>
        </w:rPr>
        <w:t xml:space="preserve"> škola tedy nemůže nutit žáky odevzdávat zápisový lístek dříve, žáci mají právo využít celou lhůtu danou zákonem pro rozhodnutí, na kterou školu zápisový lístek odevzdají.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Termín pro odevzdání zápisových lístků je stanoven na 5 pracovních dnů po nejzazším termínu pro zveřejnění seznamu přijatých uchazečů. Pro uchazeče o střední vzdělání ve čtyřletých oborech vzdělání, včetně nástavbového studia je termín pro odevzdání zápisového lístku tedy jednotný, a to do 23. června 2020. Pro uchazeče o střední vzdělání v oborech vzdělání šestiletého a osmiletého gymnázia je termín pro odevzdání zápisového lístku do 24. června 2020. Zápisový lístek se v tomto termínu musí odevzdat buď ve škole, nebo k poštovní přepravě (stačí razítko pošty s tímto datem). Termín 23. června 2020 platí jako nejzazší i pro obory vzdělání bez jednotné přijímací zkoušky.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b/>
          <w:bCs/>
          <w:sz w:val="24"/>
          <w:szCs w:val="24"/>
          <w:lang w:eastAsia="cs-CZ"/>
        </w:rPr>
        <w:t>Výsledek jednotných přijímacích zkoušek využijí obě školy, na které se žák původně hlásil, pokud se tam koná také jednotná zkouška</w:t>
      </w:r>
      <w:r w:rsidRPr="00505C83">
        <w:rPr>
          <w:rFonts w:ascii="Times New Roman" w:eastAsia="Times New Roman" w:hAnsi="Times New Roman" w:cs="Times New Roman"/>
          <w:sz w:val="24"/>
          <w:szCs w:val="24"/>
          <w:lang w:eastAsia="cs-CZ"/>
        </w:rPr>
        <w:t xml:space="preserve">. Výsledek pro vyhodnocení přijímacího řízení tedy využije i škola, na které žák jednotnou zkoušku nekoná.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Přijímací zkouška sama o sobě o přijetí nerozhoduje, ale je pouze jednou částí přijímacího řízení na střední školu. Ředitel školy hodnotí splnění kritérií přijímacího řízení uchazečem také podle hodnocení na vysvědčeních z předchozího vzdělávání, výsledků školní přijímací zkoušky, je-li stanovena, případně dalších skutečností, které osvědčují vhodné schopnosti, vědomosti a zájmy uchazeče.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Jednotné přijímací zkoušky do 4letých oborů středních škol se konají 8. 6. 2020, do víceletých gymnázií 9. 6. 2020, v náhradním termínu v obou případech 23. 6. 2020. Uchazeč se ale může z řádného termínu omluvit ve lhůtě 3 dnů po jeho konání, tj. nejpozději 11. 6. nebo 12. 6. 2020. Povinnost ředitele školy, která nekoná školní </w:t>
      </w:r>
      <w:r w:rsidRPr="00505C83">
        <w:rPr>
          <w:rFonts w:ascii="Times New Roman" w:eastAsia="Times New Roman" w:hAnsi="Times New Roman" w:cs="Times New Roman"/>
          <w:sz w:val="24"/>
          <w:szCs w:val="24"/>
          <w:lang w:eastAsia="cs-CZ"/>
        </w:rPr>
        <w:lastRenderedPageBreak/>
        <w:t xml:space="preserve">přijímací zkoušku, je zaslat uchazeči pozvánku k náhradnímu termínu konání jednotné přijímací zkoušky alespoň 10 pracovních dnů předem. Omluví-li se uchazeč až po konání řádného termínu jednotné přijímací zkoušky, nelze lhůtu 10 pracovních dnů k zaslání pozvánky k náhradnímu termínu konání přijímací zkoušky zachovat. Ředitel v takovém případě zašle uchazeči pozvánku k náhradnímu termínu obratem poté, kdy řádnou omluvu obdrží. Současně ale platí, že termín konání náhradního termínu se zveřejňuje na webových stránkách školy nejpozději 10 pracovních dnů předem v souladu s § 3 odst. 3 vyhlášky č. 232/2020 Sb., tj. nejpozději 9. 6. 2020.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 xml:space="preserve">Odvolání proti rozhodnutí ředitele školy nebude přípustné z důvodu urychlení procesu přijímání. Zákon nicméně nově zmiňuje institut nového rozhodnutí podle správního řádu. Ten umožní přijmout dříve nepřijaté uchazeče na místa uvolněná tím, že si úspěšní uchazeči vybrali jinou školu. V případě vydání nového rozhodnutí bude moci tento nově přijatý uchazeč uplatnit i již jednou uplatněný zápisový lístek. </w:t>
      </w:r>
    </w:p>
    <w:p w:rsidR="00505C83" w:rsidRPr="00505C83" w:rsidRDefault="00505C83" w:rsidP="00505C83">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505C83">
        <w:rPr>
          <w:rFonts w:ascii="Times New Roman" w:eastAsia="Times New Roman" w:hAnsi="Times New Roman" w:cs="Times New Roman"/>
          <w:sz w:val="24"/>
          <w:szCs w:val="24"/>
          <w:lang w:eastAsia="cs-CZ"/>
        </w:rPr>
        <w:t>Možnost vyjádřit se k podkladům rozhodnutí (tj. nahlížení do spisu) podle § 36 odst. 3 správního řádu nelze ani v této výjimečné situaci omezit. V souladu s doporučením Ministerstva vnitra pro obecní úřady, resp. správní orgány, nicméně ředitelé škol mohou kromě obvyklého fyzického nahlížení nastavit také možnost dálkového nahlížení do spisu, při které by se účastníku řízení na jeho žádost zaslaly ty části spisu, které potřebuje (jednotlivé dokumenty, soupis dokumentů atd.), nejlépe v elektronické podobě (</w:t>
      </w:r>
      <w:proofErr w:type="spellStart"/>
      <w:r w:rsidRPr="00505C83">
        <w:rPr>
          <w:rFonts w:ascii="Times New Roman" w:eastAsia="Times New Roman" w:hAnsi="Times New Roman" w:cs="Times New Roman"/>
          <w:sz w:val="24"/>
          <w:szCs w:val="24"/>
          <w:lang w:eastAsia="cs-CZ"/>
        </w:rPr>
        <w:t>scany</w:t>
      </w:r>
      <w:proofErr w:type="spellEnd"/>
      <w:r w:rsidRPr="00505C83">
        <w:rPr>
          <w:rFonts w:ascii="Times New Roman" w:eastAsia="Times New Roman" w:hAnsi="Times New Roman" w:cs="Times New Roman"/>
          <w:sz w:val="24"/>
          <w:szCs w:val="24"/>
          <w:lang w:eastAsia="cs-CZ"/>
        </w:rPr>
        <w:t xml:space="preserve"> apod.). Samozřejmě pouze je-li to možné a nebude-li to pro správní orgán nepřiměřeně zatěžující. </w:t>
      </w:r>
    </w:p>
    <w:p w:rsidR="002F10BB" w:rsidRDefault="002F10BB"/>
    <w:sectPr w:rsidR="002F1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0ECA"/>
    <w:multiLevelType w:val="multilevel"/>
    <w:tmpl w:val="15D6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314D4"/>
    <w:multiLevelType w:val="multilevel"/>
    <w:tmpl w:val="6C4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F19A8"/>
    <w:multiLevelType w:val="multilevel"/>
    <w:tmpl w:val="F2DE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8A0C8E"/>
    <w:multiLevelType w:val="multilevel"/>
    <w:tmpl w:val="A70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6B756B"/>
    <w:multiLevelType w:val="multilevel"/>
    <w:tmpl w:val="D100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13A7E"/>
    <w:multiLevelType w:val="multilevel"/>
    <w:tmpl w:val="494C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83"/>
    <w:rsid w:val="002F10BB"/>
    <w:rsid w:val="00505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515B"/>
  <w15:chartTrackingRefBased/>
  <w15:docId w15:val="{73FD155C-14BA-4523-82D8-31DFA0E0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05C83"/>
    <w:rPr>
      <w:color w:val="0000FF"/>
      <w:u w:val="single"/>
    </w:rPr>
  </w:style>
  <w:style w:type="paragraph" w:styleId="Normlnweb">
    <w:name w:val="Normal (Web)"/>
    <w:basedOn w:val="Normln"/>
    <w:uiPriority w:val="99"/>
    <w:semiHidden/>
    <w:unhideWhenUsed/>
    <w:rsid w:val="00505C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05C83"/>
    <w:rPr>
      <w:b/>
      <w:bCs/>
    </w:rPr>
  </w:style>
  <w:style w:type="character" w:styleId="Zdraznn">
    <w:name w:val="Emphasis"/>
    <w:basedOn w:val="Standardnpsmoodstavce"/>
    <w:uiPriority w:val="20"/>
    <w:qFormat/>
    <w:rsid w:val="00505C83"/>
    <w:rPr>
      <w:i/>
      <w:iCs/>
    </w:rPr>
  </w:style>
  <w:style w:type="paragraph" w:customStyle="1" w:styleId="paragraph">
    <w:name w:val="paragraph"/>
    <w:basedOn w:val="Normln"/>
    <w:rsid w:val="00505C8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65262">
      <w:bodyDiv w:val="1"/>
      <w:marLeft w:val="0"/>
      <w:marRight w:val="0"/>
      <w:marTop w:val="0"/>
      <w:marBottom w:val="0"/>
      <w:divBdr>
        <w:top w:val="none" w:sz="0" w:space="0" w:color="auto"/>
        <w:left w:val="none" w:sz="0" w:space="0" w:color="auto"/>
        <w:bottom w:val="none" w:sz="0" w:space="0" w:color="auto"/>
        <w:right w:val="none" w:sz="0" w:space="0" w:color="auto"/>
      </w:divBdr>
      <w:divsChild>
        <w:div w:id="221982662">
          <w:marLeft w:val="0"/>
          <w:marRight w:val="0"/>
          <w:marTop w:val="0"/>
          <w:marBottom w:val="0"/>
          <w:divBdr>
            <w:top w:val="none" w:sz="0" w:space="0" w:color="auto"/>
            <w:left w:val="none" w:sz="0" w:space="0" w:color="auto"/>
            <w:bottom w:val="none" w:sz="0" w:space="0" w:color="auto"/>
            <w:right w:val="none" w:sz="0" w:space="0" w:color="auto"/>
          </w:divBdr>
          <w:divsChild>
            <w:div w:id="693308160">
              <w:marLeft w:val="0"/>
              <w:marRight w:val="0"/>
              <w:marTop w:val="0"/>
              <w:marBottom w:val="0"/>
              <w:divBdr>
                <w:top w:val="none" w:sz="0" w:space="0" w:color="auto"/>
                <w:left w:val="none" w:sz="0" w:space="0" w:color="auto"/>
                <w:bottom w:val="none" w:sz="0" w:space="0" w:color="auto"/>
                <w:right w:val="none" w:sz="0" w:space="0" w:color="auto"/>
              </w:divBdr>
              <w:divsChild>
                <w:div w:id="319695105">
                  <w:marLeft w:val="0"/>
                  <w:marRight w:val="0"/>
                  <w:marTop w:val="0"/>
                  <w:marBottom w:val="0"/>
                  <w:divBdr>
                    <w:top w:val="none" w:sz="0" w:space="0" w:color="auto"/>
                    <w:left w:val="none" w:sz="0" w:space="0" w:color="auto"/>
                    <w:bottom w:val="none" w:sz="0" w:space="0" w:color="auto"/>
                    <w:right w:val="none" w:sz="0" w:space="0" w:color="auto"/>
                  </w:divBdr>
                  <w:divsChild>
                    <w:div w:id="1084373317">
                      <w:marLeft w:val="0"/>
                      <w:marRight w:val="0"/>
                      <w:marTop w:val="0"/>
                      <w:marBottom w:val="0"/>
                      <w:divBdr>
                        <w:top w:val="none" w:sz="0" w:space="0" w:color="auto"/>
                        <w:left w:val="none" w:sz="0" w:space="0" w:color="auto"/>
                        <w:bottom w:val="none" w:sz="0" w:space="0" w:color="auto"/>
                        <w:right w:val="none" w:sz="0" w:space="0" w:color="auto"/>
                      </w:divBdr>
                      <w:divsChild>
                        <w:div w:id="1372147709">
                          <w:marLeft w:val="0"/>
                          <w:marRight w:val="0"/>
                          <w:marTop w:val="0"/>
                          <w:marBottom w:val="0"/>
                          <w:divBdr>
                            <w:top w:val="none" w:sz="0" w:space="0" w:color="auto"/>
                            <w:left w:val="none" w:sz="0" w:space="0" w:color="auto"/>
                            <w:bottom w:val="none" w:sz="0" w:space="0" w:color="auto"/>
                            <w:right w:val="none" w:sz="0" w:space="0" w:color="auto"/>
                          </w:divBdr>
                          <w:divsChild>
                            <w:div w:id="580331832">
                              <w:marLeft w:val="0"/>
                              <w:marRight w:val="0"/>
                              <w:marTop w:val="0"/>
                              <w:marBottom w:val="0"/>
                              <w:divBdr>
                                <w:top w:val="none" w:sz="0" w:space="0" w:color="auto"/>
                                <w:left w:val="none" w:sz="0" w:space="0" w:color="auto"/>
                                <w:bottom w:val="none" w:sz="0" w:space="0" w:color="auto"/>
                                <w:right w:val="none" w:sz="0" w:space="0" w:color="auto"/>
                              </w:divBdr>
                              <w:divsChild>
                                <w:div w:id="20253314">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cz/" TargetMode="External"/><Relationship Id="rId13" Type="http://schemas.openxmlformats.org/officeDocument/2006/relationships/hyperlink" Target="https://www.msmt.cz/file/52816_1_1/" TargetMode="External"/><Relationship Id="rId3" Type="http://schemas.openxmlformats.org/officeDocument/2006/relationships/settings" Target="settings.xml"/><Relationship Id="rId7" Type="http://schemas.openxmlformats.org/officeDocument/2006/relationships/hyperlink" Target="https://www.mpsv.cz/" TargetMode="External"/><Relationship Id="rId12" Type="http://schemas.openxmlformats.org/officeDocument/2006/relationships/hyperlink" Target="https://www.msmt.cz/file/52773_1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sv.cz/web/cz/osetrovne" TargetMode="External"/><Relationship Id="rId11" Type="http://schemas.openxmlformats.org/officeDocument/2006/relationships/hyperlink" Target="https://www.msmt.cz/soubor-hygienickych-pokynu-pro-ms-zs-a-ss" TargetMode="External"/><Relationship Id="rId5" Type="http://schemas.openxmlformats.org/officeDocument/2006/relationships/hyperlink" Target="http://WWW.MSMT" TargetMode="External"/><Relationship Id="rId15" Type="http://schemas.openxmlformats.org/officeDocument/2006/relationships/theme" Target="theme/theme1.xml"/><Relationship Id="rId10" Type="http://schemas.openxmlformats.org/officeDocument/2006/relationships/hyperlink" Target="https://www.msmt.cz/file/52770_1_1/" TargetMode="External"/><Relationship Id="rId4" Type="http://schemas.openxmlformats.org/officeDocument/2006/relationships/webSettings" Target="webSettings.xml"/><Relationship Id="rId9" Type="http://schemas.openxmlformats.org/officeDocument/2006/relationships/hyperlink" Target="http://www.msmt.cz/soubor-hygienickych-pokynu-pro-ms-zs-a-ss"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13043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Salvetr</dc:creator>
  <cp:keywords/>
  <dc:description/>
  <cp:lastModifiedBy>Rudolf Salvetr</cp:lastModifiedBy>
  <cp:revision>1</cp:revision>
  <dcterms:created xsi:type="dcterms:W3CDTF">2020-05-22T07:40:00Z</dcterms:created>
  <dcterms:modified xsi:type="dcterms:W3CDTF">2020-05-22T07:41:00Z</dcterms:modified>
</cp:coreProperties>
</file>